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87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1"/>
        <w:gridCol w:w="4138"/>
        <w:gridCol w:w="2084"/>
      </w:tblGrid>
      <w:tr w:rsidR="00F13626" w:rsidTr="001C286F">
        <w:trPr>
          <w:trHeight w:val="18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E17040" w:rsidRDefault="00F13626" w:rsidP="001C286F">
            <w:pPr>
              <w:jc w:val="center"/>
              <w:rPr>
                <w:rFonts w:ascii="Arial Narrow" w:hAnsi="Arial Narrow"/>
                <w:b/>
              </w:rPr>
            </w:pPr>
            <w:r w:rsidRPr="00E17040">
              <w:rPr>
                <w:rFonts w:ascii="Arial Narrow" w:hAnsi="Arial Narrow"/>
                <w:b/>
                <w:noProof/>
                <w:lang w:val="es-ES" w:eastAsia="es-ES"/>
              </w:rPr>
              <w:drawing>
                <wp:inline distT="0" distB="0" distL="0" distR="0">
                  <wp:extent cx="1038225" cy="1095375"/>
                  <wp:effectExtent l="0" t="0" r="9525" b="9525"/>
                  <wp:docPr id="1" name="Imagen 1" descr="Escudo%20colombi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scudo%20colombi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</w:pPr>
            <w:r w:rsidRPr="00CE57AE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 xml:space="preserve">RAMA JUDICIAL DEL PODER </w:t>
            </w:r>
            <w:r w:rsidR="00264586"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es-ES"/>
              </w:rPr>
              <w:t>PÚBLICO</w:t>
            </w: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  <w:lang w:eastAsia="es-ES"/>
              </w:rPr>
            </w:pPr>
          </w:p>
          <w:p w:rsidR="00F13626" w:rsidRPr="00CE57AE" w:rsidRDefault="00F13626" w:rsidP="001C286F">
            <w:pPr>
              <w:pStyle w:val="Encabezado"/>
              <w:jc w:val="center"/>
              <w:rPr>
                <w:rFonts w:ascii="Arial" w:hAnsi="Arial" w:cs="Arial"/>
                <w:b/>
                <w:sz w:val="28"/>
                <w:szCs w:val="28"/>
                <w:lang w:eastAsia="es-ES"/>
              </w:rPr>
            </w:pP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>JUZGADO SEGUNDO ADMINISTRATIVO</w:t>
            </w:r>
            <w:r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ORAL</w:t>
            </w:r>
            <w:r w:rsidRPr="00CE57AE">
              <w:rPr>
                <w:rFonts w:ascii="Arial" w:hAnsi="Arial" w:cs="Arial"/>
                <w:b/>
                <w:sz w:val="22"/>
                <w:szCs w:val="22"/>
                <w:lang w:eastAsia="es-ES"/>
              </w:rPr>
              <w:t xml:space="preserve"> DEL CIRCUITO DE BUGA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FORMATO </w:t>
            </w:r>
          </w:p>
          <w:p w:rsidR="00F13626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ACTA </w:t>
            </w:r>
            <w:r w:rsidR="00264586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NOTIFICACIÓN</w:t>
            </w:r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AUTO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  <w:proofErr w:type="spellStart"/>
            <w:r w:rsidRPr="005022F3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ADMISORIO</w:t>
            </w:r>
            <w:proofErr w:type="spellEnd"/>
          </w:p>
          <w:p w:rsidR="00F13626" w:rsidRPr="005022F3" w:rsidRDefault="00F13626" w:rsidP="001C286F">
            <w:pPr>
              <w:pStyle w:val="Piedepgina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Art. 199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264586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P</w:t>
            </w:r>
            <w:r w:rsidR="00264586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r w:rsidR="00264586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C</w:t>
            </w:r>
            <w:r w:rsidR="00264586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A</w:t>
            </w:r>
            <w:proofErr w:type="spellEnd"/>
            <w:r w:rsidR="00264586"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F13626" w:rsidTr="001C286F">
        <w:trPr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jc w:val="center"/>
              <w:rPr>
                <w:rFonts w:ascii="Arial Narrow" w:hAnsi="Arial Narrow"/>
              </w:rPr>
            </w:pPr>
            <w:r w:rsidRPr="00BD4125">
              <w:rPr>
                <w:rFonts w:ascii="Arial Narrow" w:hAnsi="Arial Narrow"/>
                <w:b/>
              </w:rPr>
              <w:t>Código:</w:t>
            </w:r>
            <w:r>
              <w:rPr>
                <w:rFonts w:ascii="Arial Narrow" w:hAnsi="Arial Narrow"/>
                <w:b/>
              </w:rPr>
              <w:t xml:space="preserve"> JAB-FT-14</w:t>
            </w:r>
          </w:p>
        </w:tc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8D1014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>Versión: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3</w:t>
            </w:r>
          </w:p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626" w:rsidRPr="00BD4125" w:rsidRDefault="00F13626" w:rsidP="001C286F">
            <w:pPr>
              <w:pStyle w:val="Encabezado"/>
              <w:jc w:val="center"/>
              <w:rPr>
                <w:rFonts w:ascii="Arial Narrow" w:hAnsi="Arial Narrow"/>
                <w:lang w:eastAsia="es-CO"/>
              </w:rPr>
            </w:pPr>
            <w:r w:rsidRPr="00BD4125">
              <w:rPr>
                <w:rFonts w:ascii="Arial Narrow" w:hAnsi="Arial Narrow"/>
                <w:b/>
                <w:lang w:eastAsia="es-CO"/>
              </w:rPr>
              <w:t xml:space="preserve">Fecha de </w:t>
            </w:r>
            <w:r>
              <w:rPr>
                <w:rFonts w:ascii="Arial Narrow" w:hAnsi="Arial Narrow"/>
                <w:b/>
                <w:lang w:eastAsia="es-CO"/>
              </w:rPr>
              <w:t>Revisión</w:t>
            </w:r>
            <w:r w:rsidRPr="00BD4125">
              <w:rPr>
                <w:rFonts w:ascii="Arial Narrow" w:hAnsi="Arial Narrow"/>
                <w:b/>
                <w:lang w:eastAsia="es-CO"/>
              </w:rPr>
              <w:t>:</w:t>
            </w:r>
            <w:r>
              <w:rPr>
                <w:rFonts w:ascii="Arial Narrow" w:hAnsi="Arial Narrow"/>
                <w:b/>
                <w:lang w:eastAsia="es-CO"/>
              </w:rPr>
              <w:t xml:space="preserve"> </w:t>
            </w:r>
            <w:r>
              <w:rPr>
                <w:rFonts w:ascii="Arial Narrow" w:hAnsi="Arial Narrow"/>
                <w:lang w:eastAsia="es-CO"/>
              </w:rPr>
              <w:t>12/06/2013</w:t>
            </w:r>
          </w:p>
        </w:tc>
      </w:tr>
    </w:tbl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rPr>
          <w:rFonts w:ascii="Arial" w:hAnsi="Arial" w:cs="Arial"/>
          <w:sz w:val="22"/>
          <w:szCs w:val="22"/>
        </w:rPr>
      </w:pP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Fecha: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780626">
        <w:rPr>
          <w:rFonts w:ascii="Arial" w:hAnsi="Arial" w:cs="Arial"/>
          <w:sz w:val="22"/>
          <w:szCs w:val="22"/>
        </w:rPr>
        <w:t>Once</w:t>
      </w:r>
      <w:r w:rsidR="00F56E94">
        <w:rPr>
          <w:rFonts w:ascii="Arial" w:hAnsi="Arial" w:cs="Arial"/>
          <w:sz w:val="22"/>
          <w:szCs w:val="22"/>
        </w:rPr>
        <w:t xml:space="preserve"> </w:t>
      </w:r>
      <w:r w:rsidR="00F83ECA">
        <w:rPr>
          <w:rFonts w:ascii="Arial" w:hAnsi="Arial" w:cs="Arial"/>
          <w:sz w:val="22"/>
          <w:szCs w:val="22"/>
        </w:rPr>
        <w:t>(</w:t>
      </w:r>
      <w:r w:rsidR="006E6CB3">
        <w:rPr>
          <w:rFonts w:ascii="Arial" w:hAnsi="Arial" w:cs="Arial"/>
          <w:sz w:val="22"/>
          <w:szCs w:val="22"/>
        </w:rPr>
        <w:t>1</w:t>
      </w:r>
      <w:r w:rsidR="00780626">
        <w:rPr>
          <w:rFonts w:ascii="Arial" w:hAnsi="Arial" w:cs="Arial"/>
          <w:sz w:val="22"/>
          <w:szCs w:val="22"/>
        </w:rPr>
        <w:t>1</w:t>
      </w:r>
      <w:r w:rsidR="00F83ECA">
        <w:rPr>
          <w:rFonts w:ascii="Arial" w:hAnsi="Arial" w:cs="Arial"/>
          <w:sz w:val="22"/>
          <w:szCs w:val="22"/>
        </w:rPr>
        <w:t>) de</w:t>
      </w:r>
      <w:r w:rsidR="00555D2F">
        <w:rPr>
          <w:rFonts w:ascii="Arial" w:hAnsi="Arial" w:cs="Arial"/>
          <w:sz w:val="22"/>
          <w:szCs w:val="22"/>
        </w:rPr>
        <w:t xml:space="preserve"> </w:t>
      </w:r>
      <w:r w:rsidR="006E6CB3">
        <w:rPr>
          <w:rFonts w:ascii="Arial" w:hAnsi="Arial" w:cs="Arial"/>
          <w:sz w:val="22"/>
          <w:szCs w:val="22"/>
        </w:rPr>
        <w:t>mayo</w:t>
      </w:r>
      <w:r w:rsidR="00FA2B4E">
        <w:rPr>
          <w:rFonts w:ascii="Arial" w:hAnsi="Arial" w:cs="Arial"/>
          <w:sz w:val="22"/>
          <w:szCs w:val="22"/>
        </w:rPr>
        <w:t xml:space="preserve"> </w:t>
      </w:r>
      <w:r w:rsidR="00555D2F">
        <w:rPr>
          <w:rFonts w:ascii="Arial" w:hAnsi="Arial" w:cs="Arial"/>
          <w:sz w:val="22"/>
          <w:szCs w:val="22"/>
        </w:rPr>
        <w:t>de</w:t>
      </w:r>
      <w:r w:rsidR="00F83EC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mil dieci</w:t>
      </w:r>
      <w:r w:rsidR="00241FA9">
        <w:rPr>
          <w:rFonts w:ascii="Arial" w:hAnsi="Arial" w:cs="Arial"/>
          <w:sz w:val="22"/>
          <w:szCs w:val="22"/>
        </w:rPr>
        <w:t>ocho</w:t>
      </w:r>
      <w:r>
        <w:rPr>
          <w:rFonts w:ascii="Arial" w:hAnsi="Arial" w:cs="Arial"/>
          <w:sz w:val="22"/>
          <w:szCs w:val="22"/>
        </w:rPr>
        <w:t xml:space="preserve"> (201</w:t>
      </w:r>
      <w:r w:rsidR="00241FA9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</w:p>
    <w:p w:rsidR="00F24C6E" w:rsidRDefault="00F24C6E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</w:p>
    <w:p w:rsidR="00F13626" w:rsidRPr="0045442E" w:rsidRDefault="00F13626" w:rsidP="00F13626">
      <w:pPr>
        <w:tabs>
          <w:tab w:val="left" w:pos="9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bookmarkStart w:id="0" w:name="_GoBack"/>
      <w:bookmarkEnd w:id="0"/>
    </w:p>
    <w:p w:rsidR="00F13626" w:rsidRPr="0045442E" w:rsidRDefault="00FA2B4E" w:rsidP="00F13626">
      <w:pPr>
        <w:jc w:val="center"/>
        <w:rPr>
          <w:rFonts w:ascii="Arial" w:hAnsi="Arial" w:cs="Arial"/>
          <w:b/>
          <w:sz w:val="22"/>
          <w:szCs w:val="22"/>
        </w:rPr>
      </w:pPr>
      <w:r w:rsidRPr="0045442E">
        <w:rPr>
          <w:rFonts w:ascii="Arial" w:hAnsi="Arial" w:cs="Arial"/>
          <w:b/>
          <w:sz w:val="22"/>
          <w:szCs w:val="22"/>
        </w:rPr>
        <w:t>NOTIFICACIÓN</w:t>
      </w:r>
      <w:r w:rsidR="00F13626" w:rsidRPr="0045442E">
        <w:rPr>
          <w:rFonts w:ascii="Arial" w:hAnsi="Arial" w:cs="Arial"/>
          <w:b/>
          <w:sz w:val="22"/>
          <w:szCs w:val="22"/>
        </w:rPr>
        <w:t xml:space="preserve"> DEL AUTO ADMISORIO</w:t>
      </w:r>
      <w:r w:rsidR="00F13626">
        <w:rPr>
          <w:rFonts w:ascii="Arial" w:hAnsi="Arial" w:cs="Arial"/>
          <w:b/>
          <w:sz w:val="22"/>
          <w:szCs w:val="22"/>
        </w:rPr>
        <w:t xml:space="preserve"> </w:t>
      </w:r>
    </w:p>
    <w:p w:rsidR="00F13626" w:rsidRPr="0045442E" w:rsidRDefault="00F13626" w:rsidP="00F13626">
      <w:pPr>
        <w:rPr>
          <w:rFonts w:ascii="Arial" w:hAnsi="Arial" w:cs="Arial"/>
          <w:sz w:val="22"/>
          <w:szCs w:val="22"/>
        </w:rPr>
      </w:pPr>
    </w:p>
    <w:p w:rsidR="009B5858" w:rsidRPr="00FA2B4E" w:rsidRDefault="006E6CB3" w:rsidP="009B585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s</w:t>
      </w:r>
      <w:r w:rsidR="00F13626" w:rsidRPr="0045442E">
        <w:rPr>
          <w:sz w:val="22"/>
          <w:szCs w:val="22"/>
        </w:rPr>
        <w:t>uscri</w:t>
      </w:r>
      <w:r w:rsidR="00F13626">
        <w:rPr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 w:rsidR="00F13626" w:rsidRPr="0045442E">
        <w:rPr>
          <w:sz w:val="22"/>
          <w:szCs w:val="22"/>
        </w:rPr>
        <w:t>Secretari</w:t>
      </w:r>
      <w:r>
        <w:rPr>
          <w:sz w:val="22"/>
          <w:szCs w:val="22"/>
        </w:rPr>
        <w:t>o</w:t>
      </w:r>
      <w:r w:rsidR="00F13626" w:rsidRPr="0045442E">
        <w:rPr>
          <w:sz w:val="22"/>
          <w:szCs w:val="22"/>
        </w:rPr>
        <w:t xml:space="preserve"> del Juzgado Segundo Administrativo</w:t>
      </w:r>
      <w:r w:rsidR="00F13626">
        <w:rPr>
          <w:sz w:val="22"/>
          <w:szCs w:val="22"/>
        </w:rPr>
        <w:t xml:space="preserve"> Oral del Circuito de Buga,</w:t>
      </w:r>
      <w:r w:rsidR="00F13626" w:rsidRPr="0045442E">
        <w:rPr>
          <w:sz w:val="22"/>
          <w:szCs w:val="22"/>
        </w:rPr>
        <w:t xml:space="preserve"> de conformidad con lo dispuesto en el </w:t>
      </w:r>
      <w:r w:rsidR="00FA2B4E">
        <w:rPr>
          <w:sz w:val="22"/>
          <w:szCs w:val="22"/>
        </w:rPr>
        <w:t>artículo 1</w:t>
      </w:r>
      <w:r w:rsidR="00F13626">
        <w:rPr>
          <w:sz w:val="22"/>
          <w:szCs w:val="22"/>
        </w:rPr>
        <w:t>99</w:t>
      </w:r>
      <w:r w:rsidR="00F13626" w:rsidRPr="0045442E">
        <w:rPr>
          <w:sz w:val="22"/>
          <w:szCs w:val="22"/>
        </w:rPr>
        <w:t xml:space="preserve"> del </w:t>
      </w:r>
      <w:proofErr w:type="spellStart"/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P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C</w:t>
      </w:r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>A</w:t>
      </w:r>
      <w:proofErr w:type="spellEnd"/>
      <w:r w:rsidR="00FA2B4E">
        <w:rPr>
          <w:sz w:val="22"/>
          <w:szCs w:val="22"/>
        </w:rPr>
        <w:t>.</w:t>
      </w:r>
      <w:r w:rsidR="00F13626">
        <w:rPr>
          <w:sz w:val="22"/>
          <w:szCs w:val="22"/>
        </w:rPr>
        <w:t xml:space="preserve"> modificado por el artículo 612 del </w:t>
      </w:r>
      <w:proofErr w:type="spellStart"/>
      <w:r w:rsidR="00F13626">
        <w:rPr>
          <w:sz w:val="22"/>
          <w:szCs w:val="22"/>
        </w:rPr>
        <w:t>C.G.P</w:t>
      </w:r>
      <w:proofErr w:type="spellEnd"/>
      <w:r w:rsidR="00F13626">
        <w:rPr>
          <w:sz w:val="22"/>
          <w:szCs w:val="22"/>
        </w:rPr>
        <w:t>.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le notifica </w:t>
      </w:r>
      <w:r w:rsidR="00F24C6E" w:rsidRPr="00F24C6E">
        <w:rPr>
          <w:b/>
          <w:sz w:val="22"/>
          <w:szCs w:val="22"/>
          <w:u w:val="single"/>
        </w:rPr>
        <w:t>A USTED</w:t>
      </w:r>
      <w:r w:rsidR="00F13626">
        <w:rPr>
          <w:b/>
          <w:sz w:val="22"/>
          <w:szCs w:val="22"/>
        </w:rPr>
        <w:t>,</w:t>
      </w:r>
      <w:r w:rsidR="00F13626" w:rsidRPr="00744D87">
        <w:rPr>
          <w:b/>
          <w:sz w:val="22"/>
          <w:szCs w:val="22"/>
        </w:rPr>
        <w:t xml:space="preserve"> </w:t>
      </w:r>
      <w:r w:rsidR="00F13626">
        <w:rPr>
          <w:sz w:val="22"/>
          <w:szCs w:val="22"/>
        </w:rPr>
        <w:t xml:space="preserve">mediante mensaje de datos dirigido al buzón de correo electrónico, el contenido del </w:t>
      </w:r>
      <w:r w:rsidR="00FA2B4E" w:rsidRPr="00F24C6E">
        <w:rPr>
          <w:b/>
          <w:sz w:val="22"/>
          <w:szCs w:val="22"/>
        </w:rPr>
        <w:t xml:space="preserve">Auto Interlocutorio N.º </w:t>
      </w:r>
      <w:r w:rsidR="009B5858">
        <w:rPr>
          <w:b/>
          <w:sz w:val="22"/>
          <w:szCs w:val="22"/>
        </w:rPr>
        <w:t>0</w:t>
      </w:r>
      <w:r w:rsidR="00264586">
        <w:rPr>
          <w:b/>
          <w:sz w:val="22"/>
          <w:szCs w:val="22"/>
        </w:rPr>
        <w:t>6</w:t>
      </w:r>
      <w:r w:rsidR="00780626">
        <w:rPr>
          <w:b/>
          <w:sz w:val="22"/>
          <w:szCs w:val="22"/>
        </w:rPr>
        <w:t>7</w:t>
      </w:r>
      <w:r w:rsidR="00FA2B4E" w:rsidRPr="00F24C6E">
        <w:rPr>
          <w:b/>
          <w:sz w:val="22"/>
          <w:szCs w:val="22"/>
        </w:rPr>
        <w:t xml:space="preserve"> </w:t>
      </w:r>
      <w:r w:rsidR="00F13626" w:rsidRPr="00F24C6E">
        <w:rPr>
          <w:b/>
          <w:sz w:val="22"/>
          <w:szCs w:val="22"/>
        </w:rPr>
        <w:t>dictado el</w:t>
      </w:r>
      <w:r w:rsidR="008B013E" w:rsidRPr="00F24C6E">
        <w:rPr>
          <w:b/>
          <w:sz w:val="22"/>
          <w:szCs w:val="22"/>
        </w:rPr>
        <w:t xml:space="preserve"> </w:t>
      </w:r>
      <w:r w:rsidR="009B5858">
        <w:rPr>
          <w:b/>
          <w:sz w:val="22"/>
          <w:szCs w:val="22"/>
        </w:rPr>
        <w:t xml:space="preserve">veintiséis </w:t>
      </w:r>
      <w:r w:rsidR="00EE57EC">
        <w:rPr>
          <w:b/>
          <w:sz w:val="22"/>
          <w:szCs w:val="22"/>
        </w:rPr>
        <w:t>(2</w:t>
      </w:r>
      <w:r w:rsidR="009B5858">
        <w:rPr>
          <w:b/>
          <w:sz w:val="22"/>
          <w:szCs w:val="22"/>
        </w:rPr>
        <w:t>6</w:t>
      </w:r>
      <w:r w:rsidR="00EE57EC">
        <w:rPr>
          <w:b/>
          <w:sz w:val="22"/>
          <w:szCs w:val="22"/>
        </w:rPr>
        <w:t xml:space="preserve">) de </w:t>
      </w:r>
      <w:r w:rsidR="009B5858">
        <w:rPr>
          <w:b/>
          <w:sz w:val="22"/>
          <w:szCs w:val="22"/>
        </w:rPr>
        <w:t>fe</w:t>
      </w:r>
      <w:r w:rsidR="004758E7">
        <w:rPr>
          <w:b/>
          <w:sz w:val="22"/>
          <w:szCs w:val="22"/>
        </w:rPr>
        <w:t>bre</w:t>
      </w:r>
      <w:r w:rsidR="009B5858">
        <w:rPr>
          <w:b/>
          <w:sz w:val="22"/>
          <w:szCs w:val="22"/>
        </w:rPr>
        <w:t>ro</w:t>
      </w:r>
      <w:r w:rsidR="00EE57EC" w:rsidRPr="00EE57EC">
        <w:rPr>
          <w:b/>
          <w:sz w:val="22"/>
          <w:szCs w:val="22"/>
        </w:rPr>
        <w:t xml:space="preserve"> de dos mil dieci</w:t>
      </w:r>
      <w:r w:rsidR="009B5858">
        <w:rPr>
          <w:b/>
          <w:sz w:val="22"/>
          <w:szCs w:val="22"/>
        </w:rPr>
        <w:t>ocho</w:t>
      </w:r>
      <w:r w:rsidR="004758E7">
        <w:rPr>
          <w:b/>
          <w:sz w:val="22"/>
          <w:szCs w:val="22"/>
        </w:rPr>
        <w:t xml:space="preserve"> </w:t>
      </w:r>
      <w:r w:rsidR="00EE57EC" w:rsidRPr="00EE57EC">
        <w:rPr>
          <w:b/>
          <w:sz w:val="22"/>
          <w:szCs w:val="22"/>
        </w:rPr>
        <w:t>(201</w:t>
      </w:r>
      <w:r w:rsidR="009B5858">
        <w:rPr>
          <w:b/>
          <w:sz w:val="22"/>
          <w:szCs w:val="22"/>
        </w:rPr>
        <w:t>8</w:t>
      </w:r>
      <w:r w:rsidR="00EE57EC" w:rsidRPr="00EE57EC">
        <w:rPr>
          <w:b/>
          <w:sz w:val="22"/>
          <w:szCs w:val="22"/>
        </w:rPr>
        <w:t>)</w:t>
      </w:r>
      <w:r w:rsidR="00F13626" w:rsidRPr="0045442E">
        <w:rPr>
          <w:sz w:val="22"/>
          <w:szCs w:val="22"/>
        </w:rPr>
        <w:t>,</w:t>
      </w:r>
      <w:r w:rsidR="00F13626">
        <w:rPr>
          <w:sz w:val="22"/>
          <w:szCs w:val="22"/>
        </w:rPr>
        <w:t xml:space="preserve"> </w:t>
      </w:r>
      <w:r w:rsidR="00F13626" w:rsidRPr="0045442E">
        <w:rPr>
          <w:sz w:val="22"/>
          <w:szCs w:val="22"/>
        </w:rPr>
        <w:t xml:space="preserve">mediante el cual se admite </w:t>
      </w:r>
      <w:r w:rsidR="00F13626">
        <w:rPr>
          <w:sz w:val="22"/>
          <w:szCs w:val="22"/>
        </w:rPr>
        <w:t xml:space="preserve">la demanda </w:t>
      </w:r>
      <w:r w:rsidR="00F13626" w:rsidRPr="0045442E">
        <w:rPr>
          <w:sz w:val="22"/>
          <w:szCs w:val="22"/>
        </w:rPr>
        <w:t>dentro del proceso</w:t>
      </w:r>
      <w:r w:rsidR="00F13626">
        <w:rPr>
          <w:sz w:val="22"/>
          <w:szCs w:val="22"/>
        </w:rPr>
        <w:t xml:space="preserve"> radicado</w:t>
      </w:r>
      <w:r w:rsidR="00F13626" w:rsidRPr="0045442E">
        <w:rPr>
          <w:sz w:val="22"/>
          <w:szCs w:val="22"/>
        </w:rPr>
        <w:t xml:space="preserve"> bajo el N</w:t>
      </w:r>
      <w:r w:rsidR="00EE57EC">
        <w:rPr>
          <w:sz w:val="22"/>
          <w:szCs w:val="22"/>
        </w:rPr>
        <w:t>.º</w:t>
      </w:r>
      <w:r w:rsidR="00EE57EC" w:rsidRPr="0045442E">
        <w:rPr>
          <w:sz w:val="22"/>
          <w:szCs w:val="22"/>
        </w:rPr>
        <w:t xml:space="preserve"> </w:t>
      </w:r>
      <w:r w:rsidR="009B5858" w:rsidRPr="00726A69">
        <w:rPr>
          <w:b/>
          <w:sz w:val="22"/>
          <w:szCs w:val="22"/>
        </w:rPr>
        <w:t>76-111-33-3</w:t>
      </w:r>
      <w:r w:rsidR="009B5858">
        <w:rPr>
          <w:b/>
          <w:sz w:val="22"/>
          <w:szCs w:val="22"/>
        </w:rPr>
        <w:t>3</w:t>
      </w:r>
      <w:r w:rsidR="009B5858" w:rsidRPr="00726A69">
        <w:rPr>
          <w:b/>
          <w:sz w:val="22"/>
          <w:szCs w:val="22"/>
        </w:rPr>
        <w:t>-002-</w:t>
      </w:r>
      <w:r w:rsidR="009B5858">
        <w:rPr>
          <w:b/>
          <w:sz w:val="22"/>
          <w:szCs w:val="22"/>
        </w:rPr>
        <w:t>2017-0023</w:t>
      </w:r>
      <w:r w:rsidR="00264586">
        <w:rPr>
          <w:b/>
          <w:sz w:val="22"/>
          <w:szCs w:val="22"/>
        </w:rPr>
        <w:t>2</w:t>
      </w:r>
      <w:r w:rsidR="009B5858" w:rsidRPr="00A50E6C">
        <w:rPr>
          <w:b/>
          <w:sz w:val="22"/>
          <w:szCs w:val="22"/>
        </w:rPr>
        <w:t>-00</w:t>
      </w:r>
      <w:r w:rsidR="009B5858">
        <w:rPr>
          <w:sz w:val="22"/>
          <w:szCs w:val="22"/>
        </w:rPr>
        <w:t>, medio de control de</w:t>
      </w:r>
      <w:r w:rsidR="009B5858" w:rsidRPr="0045442E">
        <w:rPr>
          <w:sz w:val="22"/>
          <w:szCs w:val="22"/>
        </w:rPr>
        <w:t xml:space="preserve"> </w:t>
      </w:r>
      <w:r w:rsidR="00264586">
        <w:rPr>
          <w:b/>
          <w:sz w:val="22"/>
          <w:szCs w:val="22"/>
        </w:rPr>
        <w:t>REPARACIÓN DIRECTA</w:t>
      </w:r>
      <w:r w:rsidR="009B5858" w:rsidRPr="0045442E">
        <w:rPr>
          <w:sz w:val="22"/>
          <w:szCs w:val="22"/>
        </w:rPr>
        <w:t xml:space="preserve"> instaurado por</w:t>
      </w:r>
      <w:r w:rsidR="009B5858" w:rsidRPr="003E059B">
        <w:rPr>
          <w:b/>
          <w:sz w:val="22"/>
          <w:szCs w:val="22"/>
        </w:rPr>
        <w:t xml:space="preserve"> </w:t>
      </w:r>
      <w:r w:rsidR="00264586">
        <w:rPr>
          <w:b/>
          <w:sz w:val="22"/>
          <w:szCs w:val="22"/>
        </w:rPr>
        <w:t>EDILBERTO VILLADA SEGURA y OTROS</w:t>
      </w:r>
      <w:r w:rsidR="009B5858">
        <w:rPr>
          <w:b/>
          <w:sz w:val="22"/>
          <w:szCs w:val="22"/>
        </w:rPr>
        <w:t xml:space="preserve"> </w:t>
      </w:r>
      <w:r w:rsidR="009B5858" w:rsidRPr="0045442E">
        <w:rPr>
          <w:sz w:val="22"/>
          <w:szCs w:val="22"/>
        </w:rPr>
        <w:t>contra</w:t>
      </w:r>
      <w:r w:rsidR="009B5858">
        <w:rPr>
          <w:sz w:val="22"/>
          <w:szCs w:val="22"/>
        </w:rPr>
        <w:t xml:space="preserve"> el </w:t>
      </w:r>
      <w:r w:rsidR="00264586">
        <w:rPr>
          <w:b/>
          <w:sz w:val="22"/>
          <w:szCs w:val="22"/>
        </w:rPr>
        <w:t>NACIÓN - FISCALÍA GENERAL DE LA NACIÓN y NACIÓN - RAMA JUDICIAL</w:t>
      </w:r>
      <w:r w:rsidR="009B5858">
        <w:rPr>
          <w:sz w:val="22"/>
          <w:szCs w:val="22"/>
        </w:rPr>
        <w:t>.</w:t>
      </w:r>
    </w:p>
    <w:p w:rsidR="002523BE" w:rsidRDefault="002523BE" w:rsidP="00C766B6">
      <w:pPr>
        <w:pStyle w:val="Default"/>
        <w:jc w:val="both"/>
        <w:rPr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anexa al mensaje de datos, copia del auto admisorio y de la demanda.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presumirá que usted como destinatario ha recibido la notificación del auto admisorio, cuando el iniciador </w:t>
      </w:r>
      <w:r w:rsidR="00FA2B4E">
        <w:rPr>
          <w:rFonts w:ascii="Arial" w:hAnsi="Arial" w:cs="Arial"/>
          <w:sz w:val="22"/>
          <w:szCs w:val="22"/>
        </w:rPr>
        <w:t>re</w:t>
      </w:r>
      <w:r>
        <w:rPr>
          <w:rFonts w:ascii="Arial" w:hAnsi="Arial" w:cs="Arial"/>
          <w:sz w:val="22"/>
          <w:szCs w:val="22"/>
        </w:rPr>
        <w:t xml:space="preserve">cepcione acuse de recibo, de conformidad con lo dispuesto en la citada norma, de lo cual se dejara constancia en el expediente.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Finalmente se le informa al sujeto procesal notificado, que de la demanda se correrá traslado por un término de treinta (30) días, de confor</w:t>
      </w:r>
      <w:r w:rsidR="00FA2B4E">
        <w:rPr>
          <w:rFonts w:ascii="Arial" w:hAnsi="Arial" w:cs="Arial"/>
          <w:sz w:val="22"/>
          <w:szCs w:val="22"/>
        </w:rPr>
        <w:t xml:space="preserve">midad con lo establecido en el artículo </w:t>
      </w:r>
      <w:r>
        <w:rPr>
          <w:rFonts w:ascii="Arial" w:hAnsi="Arial" w:cs="Arial"/>
          <w:sz w:val="22"/>
          <w:szCs w:val="22"/>
        </w:rPr>
        <w:t xml:space="preserve">172 </w:t>
      </w:r>
      <w:r w:rsidR="00FA2B4E">
        <w:rPr>
          <w:rFonts w:ascii="Arial" w:hAnsi="Arial" w:cs="Arial"/>
          <w:sz w:val="22"/>
          <w:szCs w:val="22"/>
        </w:rPr>
        <w:t xml:space="preserve">del 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plazo que comenzar</w:t>
      </w:r>
      <w:r w:rsidR="00FA2B4E">
        <w:rPr>
          <w:rFonts w:ascii="Arial" w:hAnsi="Arial" w:cs="Arial"/>
          <w:sz w:val="22"/>
          <w:szCs w:val="22"/>
        </w:rPr>
        <w:t xml:space="preserve">á a </w:t>
      </w:r>
      <w:r>
        <w:rPr>
          <w:rFonts w:ascii="Arial" w:hAnsi="Arial" w:cs="Arial"/>
          <w:sz w:val="22"/>
          <w:szCs w:val="22"/>
        </w:rPr>
        <w:t>correr al vencimiento del término común de veinticinco (25) días después de surtida la última notificación, de conformidad con lo dispuesto en el artículo 199 del 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P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C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A</w:t>
      </w:r>
      <w:r w:rsidR="00FA2B4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 modificado por el artículo 612 del Código General del Proceso</w:t>
      </w:r>
      <w:r w:rsidRPr="005A593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24C6E" w:rsidRDefault="00F24C6E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Default="00F13626" w:rsidP="00F13626">
      <w:pPr>
        <w:jc w:val="both"/>
        <w:rPr>
          <w:rFonts w:ascii="Arial" w:hAnsi="Arial" w:cs="Arial"/>
          <w:sz w:val="22"/>
          <w:szCs w:val="22"/>
        </w:rPr>
      </w:pPr>
    </w:p>
    <w:p w:rsidR="00F13626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Yovany Daraviña Tigreros</w:t>
      </w:r>
    </w:p>
    <w:p w:rsidR="00F24C6E" w:rsidRPr="00F24C6E" w:rsidRDefault="00F24C6E" w:rsidP="00F24C6E">
      <w:pPr>
        <w:jc w:val="center"/>
        <w:rPr>
          <w:rFonts w:ascii="Arial" w:hAnsi="Arial" w:cs="Arial"/>
          <w:b/>
          <w:sz w:val="22"/>
          <w:szCs w:val="22"/>
        </w:rPr>
      </w:pPr>
      <w:r w:rsidRPr="00F24C6E">
        <w:rPr>
          <w:rFonts w:ascii="Arial" w:hAnsi="Arial" w:cs="Arial"/>
          <w:b/>
          <w:sz w:val="22"/>
          <w:szCs w:val="22"/>
        </w:rPr>
        <w:t>Secretario</w:t>
      </w:r>
    </w:p>
    <w:p w:rsidR="00F13626" w:rsidRPr="00F24C6E" w:rsidRDefault="00F13626" w:rsidP="00F13626">
      <w:pPr>
        <w:rPr>
          <w:rFonts w:ascii="Arial" w:hAnsi="Arial" w:cs="Arial"/>
          <w:szCs w:val="22"/>
        </w:rPr>
      </w:pPr>
      <w:r w:rsidRPr="00F24C6E">
        <w:rPr>
          <w:rFonts w:ascii="Arial" w:hAnsi="Arial" w:cs="Arial"/>
          <w:szCs w:val="22"/>
        </w:rPr>
        <w:t>(Original firmado)</w:t>
      </w:r>
    </w:p>
    <w:p w:rsidR="003A23EE" w:rsidRDefault="003A23EE"/>
    <w:sectPr w:rsidR="003A23EE" w:rsidSect="00B54BD2">
      <w:footerReference w:type="default" r:id="rId7"/>
      <w:pgSz w:w="12242" w:h="18722" w:code="258"/>
      <w:pgMar w:top="1418" w:right="1701" w:bottom="1418" w:left="2268" w:header="567" w:footer="284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0A8" w:rsidRDefault="008610A8">
      <w:r>
        <w:separator/>
      </w:r>
    </w:p>
  </w:endnote>
  <w:endnote w:type="continuationSeparator" w:id="0">
    <w:p w:rsidR="008610A8" w:rsidRDefault="0086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 w:rsidRPr="007A5886">
      <w:rPr>
        <w:b/>
        <w:i/>
        <w:sz w:val="24"/>
        <w:szCs w:val="24"/>
      </w:rPr>
      <w:t>Calle 7  No. 1</w:t>
    </w:r>
    <w:r>
      <w:rPr>
        <w:b/>
        <w:i/>
        <w:sz w:val="24"/>
        <w:szCs w:val="24"/>
      </w:rPr>
      <w:t>3-48</w:t>
    </w:r>
    <w:r w:rsidRPr="007A5886">
      <w:rPr>
        <w:b/>
        <w:i/>
        <w:sz w:val="24"/>
        <w:szCs w:val="24"/>
      </w:rPr>
      <w:t>, Oficina</w:t>
    </w:r>
    <w:r>
      <w:rPr>
        <w:b/>
        <w:i/>
        <w:sz w:val="24"/>
        <w:szCs w:val="24"/>
      </w:rPr>
      <w:t xml:space="preserve"> 416 a 418   -  Telefax: 2375504</w:t>
    </w:r>
  </w:p>
  <w:p w:rsidR="00B168B4" w:rsidRPr="007A5886" w:rsidRDefault="00F13626" w:rsidP="00B54BD2">
    <w:pPr>
      <w:pStyle w:val="Piedepgina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Correo electrónico: j02adtivobuga@cendoj.ramajudicial.gov.co</w:t>
    </w:r>
  </w:p>
  <w:p w:rsidR="00B168B4" w:rsidRDefault="008610A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0A8" w:rsidRDefault="008610A8">
      <w:r>
        <w:separator/>
      </w:r>
    </w:p>
  </w:footnote>
  <w:footnote w:type="continuationSeparator" w:id="0">
    <w:p w:rsidR="008610A8" w:rsidRDefault="00861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F0"/>
    <w:rsid w:val="0001101A"/>
    <w:rsid w:val="00067041"/>
    <w:rsid w:val="000A7E78"/>
    <w:rsid w:val="000B55E4"/>
    <w:rsid w:val="000B6BD5"/>
    <w:rsid w:val="000F45DA"/>
    <w:rsid w:val="001C7883"/>
    <w:rsid w:val="00207576"/>
    <w:rsid w:val="002102FA"/>
    <w:rsid w:val="00241FA9"/>
    <w:rsid w:val="002523BE"/>
    <w:rsid w:val="00264586"/>
    <w:rsid w:val="00285D1C"/>
    <w:rsid w:val="002B12C2"/>
    <w:rsid w:val="002B6CB7"/>
    <w:rsid w:val="002C6BFC"/>
    <w:rsid w:val="002D72A9"/>
    <w:rsid w:val="003009F8"/>
    <w:rsid w:val="00300D8E"/>
    <w:rsid w:val="00315D12"/>
    <w:rsid w:val="00320265"/>
    <w:rsid w:val="00351159"/>
    <w:rsid w:val="00365E73"/>
    <w:rsid w:val="00386CCF"/>
    <w:rsid w:val="003A23EE"/>
    <w:rsid w:val="003B51DD"/>
    <w:rsid w:val="003D6ACF"/>
    <w:rsid w:val="003E3DCF"/>
    <w:rsid w:val="003F35AB"/>
    <w:rsid w:val="003F78F6"/>
    <w:rsid w:val="00405605"/>
    <w:rsid w:val="0042136D"/>
    <w:rsid w:val="004758E7"/>
    <w:rsid w:val="004F122C"/>
    <w:rsid w:val="00535DDD"/>
    <w:rsid w:val="0054247E"/>
    <w:rsid w:val="00545043"/>
    <w:rsid w:val="00555D2F"/>
    <w:rsid w:val="005831CE"/>
    <w:rsid w:val="005949D3"/>
    <w:rsid w:val="005A28CD"/>
    <w:rsid w:val="005B1DCD"/>
    <w:rsid w:val="00606999"/>
    <w:rsid w:val="0061017B"/>
    <w:rsid w:val="00621BD6"/>
    <w:rsid w:val="006907C4"/>
    <w:rsid w:val="006E6CB3"/>
    <w:rsid w:val="00766EB1"/>
    <w:rsid w:val="00780626"/>
    <w:rsid w:val="0078130F"/>
    <w:rsid w:val="0079035E"/>
    <w:rsid w:val="007B624B"/>
    <w:rsid w:val="007C39B6"/>
    <w:rsid w:val="00821ECC"/>
    <w:rsid w:val="008610A8"/>
    <w:rsid w:val="008758AC"/>
    <w:rsid w:val="00895B7B"/>
    <w:rsid w:val="008B013E"/>
    <w:rsid w:val="00930C78"/>
    <w:rsid w:val="0093300D"/>
    <w:rsid w:val="00935DC7"/>
    <w:rsid w:val="00936968"/>
    <w:rsid w:val="00984EBA"/>
    <w:rsid w:val="009936AA"/>
    <w:rsid w:val="009965A8"/>
    <w:rsid w:val="009B5858"/>
    <w:rsid w:val="009D4072"/>
    <w:rsid w:val="00A42AE2"/>
    <w:rsid w:val="00A618A9"/>
    <w:rsid w:val="00A64935"/>
    <w:rsid w:val="00AB54B6"/>
    <w:rsid w:val="00AC0F01"/>
    <w:rsid w:val="00B428B8"/>
    <w:rsid w:val="00B734FA"/>
    <w:rsid w:val="00C33028"/>
    <w:rsid w:val="00C37EBA"/>
    <w:rsid w:val="00C66CFD"/>
    <w:rsid w:val="00C766B6"/>
    <w:rsid w:val="00CC218A"/>
    <w:rsid w:val="00D41A50"/>
    <w:rsid w:val="00D80EF0"/>
    <w:rsid w:val="00D8230B"/>
    <w:rsid w:val="00E06FA3"/>
    <w:rsid w:val="00E7029A"/>
    <w:rsid w:val="00EE57EC"/>
    <w:rsid w:val="00F13626"/>
    <w:rsid w:val="00F24C6E"/>
    <w:rsid w:val="00F324C3"/>
    <w:rsid w:val="00F55502"/>
    <w:rsid w:val="00F56E94"/>
    <w:rsid w:val="00F83ECA"/>
    <w:rsid w:val="00F83FFF"/>
    <w:rsid w:val="00F8648A"/>
    <w:rsid w:val="00FA2B4E"/>
    <w:rsid w:val="00FB5C48"/>
    <w:rsid w:val="00FE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EF0A835-7457-41D9-858D-8D7897B04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6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EncabezadoCar">
    <w:name w:val="Encabezado Car"/>
    <w:basedOn w:val="Fuentedeprrafopredeter"/>
    <w:link w:val="Encabezado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Piedepgina">
    <w:name w:val="footer"/>
    <w:basedOn w:val="Normal"/>
    <w:link w:val="PiedepginaCar"/>
    <w:rsid w:val="00F13626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PiedepginaCar">
    <w:name w:val="Pie de página Car"/>
    <w:basedOn w:val="Fuentedeprrafopredeter"/>
    <w:link w:val="Piedepgina"/>
    <w:rsid w:val="00F13626"/>
    <w:rPr>
      <w:rFonts w:ascii="Times New Roman" w:eastAsia="Times New Roman" w:hAnsi="Times New Roman" w:cs="Times New Roman"/>
      <w:sz w:val="20"/>
      <w:szCs w:val="20"/>
      <w:lang w:val="es-ES_tradnl" w:eastAsia="x-none"/>
    </w:rPr>
  </w:style>
  <w:style w:type="paragraph" w:styleId="Textoindependiente">
    <w:name w:val="Body Text"/>
    <w:basedOn w:val="Normal"/>
    <w:link w:val="TextoindependienteCar"/>
    <w:rsid w:val="00F1362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13626"/>
    <w:rPr>
      <w:rFonts w:ascii="Times New Roman" w:eastAsia="Times New Roman" w:hAnsi="Times New Roman" w:cs="Times New Roman"/>
      <w:sz w:val="20"/>
      <w:szCs w:val="20"/>
      <w:lang w:val="es-ES_tradnl" w:eastAsia="es-CO"/>
    </w:rPr>
  </w:style>
  <w:style w:type="paragraph" w:customStyle="1" w:styleId="Default">
    <w:name w:val="Default"/>
    <w:rsid w:val="00F1362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278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Eduardo Garcia Gallego</dc:creator>
  <cp:keywords/>
  <dc:description/>
  <cp:lastModifiedBy>Viviana Oviedo Gomez</cp:lastModifiedBy>
  <cp:revision>8</cp:revision>
  <dcterms:created xsi:type="dcterms:W3CDTF">2018-05-10T15:59:00Z</dcterms:created>
  <dcterms:modified xsi:type="dcterms:W3CDTF">2018-05-11T16:51:00Z</dcterms:modified>
</cp:coreProperties>
</file>